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00C0" w14:textId="77777777" w:rsidR="002E0B79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厦门天润锦龙建材有限公司</w:t>
      </w:r>
    </w:p>
    <w:p w14:paraId="6D04B210" w14:textId="77777777" w:rsidR="002E0B79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天润锦龙</w:t>
      </w:r>
      <w:proofErr w:type="gramEnd"/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2026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年度</w:t>
      </w:r>
      <w:r>
        <w:rPr>
          <w:rFonts w:ascii="Times New Roman" w:eastAsia="宋体" w:hAnsi="Times New Roman" w:cs="Times New Roman" w:hint="eastAsia"/>
          <w:b/>
          <w:bCs/>
          <w:color w:val="FF0000"/>
          <w:sz w:val="28"/>
          <w:szCs w:val="28"/>
        </w:rPr>
        <w:t>碎石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招标公告</w:t>
      </w:r>
    </w:p>
    <w:p w14:paraId="0FA53CBE" w14:textId="77777777" w:rsidR="002E0B79" w:rsidRDefault="0000000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招标类别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：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天润锦龙</w:t>
      </w:r>
      <w:proofErr w:type="gramEnd"/>
      <w:r>
        <w:rPr>
          <w:rFonts w:ascii="Times New Roman" w:eastAsia="宋体" w:hAnsi="Times New Roman" w:cs="Times New Roman" w:hint="eastAsia"/>
          <w:sz w:val="24"/>
        </w:rPr>
        <w:t>2026</w:t>
      </w:r>
      <w:r>
        <w:rPr>
          <w:rFonts w:ascii="Times New Roman" w:eastAsia="宋体" w:hAnsi="Times New Roman" w:cs="Times New Roman" w:hint="eastAsia"/>
          <w:sz w:val="24"/>
        </w:rPr>
        <w:t>年度</w:t>
      </w:r>
      <w:r>
        <w:rPr>
          <w:rFonts w:ascii="Times New Roman" w:eastAsia="宋体" w:hAnsi="Times New Roman" w:cs="Times New Roman" w:hint="eastAsia"/>
          <w:color w:val="FF0000"/>
          <w:sz w:val="24"/>
        </w:rPr>
        <w:t>碎石</w:t>
      </w:r>
      <w:r>
        <w:rPr>
          <w:rFonts w:ascii="Times New Roman" w:eastAsia="宋体" w:hAnsi="Times New Roman" w:cs="Times New Roman" w:hint="eastAsia"/>
          <w:sz w:val="24"/>
        </w:rPr>
        <w:t>招标</w:t>
      </w:r>
    </w:p>
    <w:p w14:paraId="6A7C5C46" w14:textId="77777777" w:rsidR="002E0B79" w:rsidRDefault="0000000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招标概况</w:t>
      </w:r>
    </w:p>
    <w:p w14:paraId="67C2C4D2" w14:textId="77777777" w:rsidR="002E0B79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招标人：厦门天润锦龙建材有限公司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</w:p>
    <w:p w14:paraId="085A4B99" w14:textId="77777777" w:rsidR="002E0B79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招标内容：碎石</w:t>
      </w:r>
    </w:p>
    <w:p w14:paraId="76A64108" w14:textId="77777777" w:rsidR="002E0B79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招标数量：</w:t>
      </w:r>
      <w:r>
        <w:rPr>
          <w:rFonts w:ascii="Times New Roman" w:eastAsia="宋体" w:hAnsi="Times New Roman" w:cs="Times New Roman" w:hint="eastAsia"/>
          <w:sz w:val="24"/>
        </w:rPr>
        <w:t>26</w:t>
      </w:r>
      <w:r>
        <w:rPr>
          <w:rFonts w:ascii="Times New Roman" w:eastAsia="宋体" w:hAnsi="Times New Roman" w:cs="Times New Roman" w:hint="eastAsia"/>
          <w:sz w:val="24"/>
        </w:rPr>
        <w:t>万立方米（以实际使用为准）</w:t>
      </w:r>
    </w:p>
    <w:p w14:paraId="7EAAF1CE" w14:textId="77777777" w:rsidR="002E0B79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交货期：</w:t>
      </w:r>
      <w:r>
        <w:rPr>
          <w:rFonts w:ascii="Times New Roman" w:eastAsia="宋体" w:hAnsi="Times New Roman" w:cs="Times New Roman" w:hint="eastAsia"/>
          <w:sz w:val="24"/>
        </w:rPr>
        <w:t>2026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-2027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月</w:t>
      </w:r>
    </w:p>
    <w:p w14:paraId="7A6D2E61" w14:textId="77777777" w:rsidR="002E0B79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/>
          <w:szCs w:val="22"/>
        </w:rPr>
      </w:pPr>
      <w:r>
        <w:rPr>
          <w:rFonts w:ascii="Times New Roman" w:eastAsia="宋体" w:hAnsi="Times New Roman" w:cs="Times New Roman" w:hint="eastAsia"/>
          <w:sz w:val="24"/>
        </w:rPr>
        <w:t>交付地点：厦门市海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沧</w:t>
      </w:r>
      <w:proofErr w:type="gramEnd"/>
      <w:r>
        <w:rPr>
          <w:rFonts w:ascii="Times New Roman" w:eastAsia="宋体" w:hAnsi="Times New Roman" w:cs="Times New Roman" w:hint="eastAsia"/>
          <w:sz w:val="24"/>
        </w:rPr>
        <w:t>区凤美四路</w:t>
      </w:r>
      <w:r>
        <w:rPr>
          <w:rFonts w:ascii="Times New Roman" w:eastAsia="宋体" w:hAnsi="Times New Roman" w:cs="Times New Roman" w:hint="eastAsia"/>
          <w:sz w:val="24"/>
        </w:rPr>
        <w:t>39</w:t>
      </w:r>
      <w:r>
        <w:rPr>
          <w:rFonts w:ascii="Times New Roman" w:eastAsia="宋体" w:hAnsi="Times New Roman" w:cs="Times New Roman" w:hint="eastAsia"/>
          <w:sz w:val="24"/>
        </w:rPr>
        <w:t>号</w:t>
      </w:r>
    </w:p>
    <w:p w14:paraId="261A05D6" w14:textId="77777777" w:rsidR="002E0B79" w:rsidRDefault="0000000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招标资格要求</w:t>
      </w:r>
    </w:p>
    <w:p w14:paraId="2BF97A31" w14:textId="77777777" w:rsidR="002E0B79" w:rsidRDefault="00000000">
      <w:pPr>
        <w:numPr>
          <w:ilvl w:val="0"/>
          <w:numId w:val="4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企业资质：具有法人资格、能在国内合法销售和提供相应服务的国内外生产商或代理商（须提供授权代理书）；成立并正常运作超过</w:t>
      </w: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年（提供有效证明材料），三年内未发生不良诚信记录；</w:t>
      </w:r>
    </w:p>
    <w:p w14:paraId="1C291359" w14:textId="77777777" w:rsidR="002E0B79" w:rsidRDefault="00000000">
      <w:pPr>
        <w:numPr>
          <w:ilvl w:val="0"/>
          <w:numId w:val="4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信誉要求：提供近三年销售业绩证明（合同复印件）；</w:t>
      </w:r>
    </w:p>
    <w:p w14:paraId="14CF63A1" w14:textId="77777777" w:rsidR="002E0B79" w:rsidRDefault="00000000">
      <w:pPr>
        <w:numPr>
          <w:ilvl w:val="0"/>
          <w:numId w:val="4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银行资信及企业信用：必须具有良好的银行资信和商业信誉</w:t>
      </w:r>
      <w:r>
        <w:rPr>
          <w:rFonts w:ascii="Times New Roman" w:eastAsia="宋体" w:hAnsi="Times New Roman" w:cs="Times New Roman" w:hint="eastAsia"/>
          <w:sz w:val="24"/>
        </w:rPr>
        <w:t xml:space="preserve">, </w:t>
      </w:r>
      <w:r>
        <w:rPr>
          <w:rFonts w:ascii="Times New Roman" w:eastAsia="宋体" w:hAnsi="Times New Roman" w:cs="Times New Roman" w:hint="eastAsia"/>
          <w:sz w:val="24"/>
        </w:rPr>
        <w:t>没有处于被责令</w:t>
      </w:r>
      <w:r>
        <w:rPr>
          <w:rFonts w:ascii="Times New Roman" w:eastAsia="宋体" w:hAnsi="Times New Roman" w:cs="Times New Roman"/>
          <w:sz w:val="24"/>
        </w:rPr>
        <w:t>停业，财产被接管、冻结、破产和重组等状态。</w:t>
      </w:r>
    </w:p>
    <w:p w14:paraId="3B67FB17" w14:textId="77777777" w:rsidR="002E0B79" w:rsidRDefault="0000000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招标报名联系方式</w:t>
      </w:r>
    </w:p>
    <w:tbl>
      <w:tblPr>
        <w:tblStyle w:val="a8"/>
        <w:tblW w:w="7975" w:type="dxa"/>
        <w:jc w:val="center"/>
        <w:tblLook w:val="04A0" w:firstRow="1" w:lastRow="0" w:firstColumn="1" w:lastColumn="0" w:noHBand="0" w:noVBand="1"/>
      </w:tblPr>
      <w:tblGrid>
        <w:gridCol w:w="2200"/>
        <w:gridCol w:w="2904"/>
        <w:gridCol w:w="2871"/>
      </w:tblGrid>
      <w:tr w:rsidR="002E0B79" w14:paraId="775D28B3" w14:textId="77777777">
        <w:trPr>
          <w:trHeight w:val="630"/>
          <w:jc w:val="center"/>
        </w:trPr>
        <w:tc>
          <w:tcPr>
            <w:tcW w:w="2200" w:type="dxa"/>
            <w:vAlign w:val="center"/>
          </w:tcPr>
          <w:p w14:paraId="4A354F81" w14:textId="77777777" w:rsidR="002E0B7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联系人</w:t>
            </w:r>
          </w:p>
        </w:tc>
        <w:tc>
          <w:tcPr>
            <w:tcW w:w="2904" w:type="dxa"/>
            <w:vAlign w:val="center"/>
          </w:tcPr>
          <w:p w14:paraId="66569CB3" w14:textId="77777777" w:rsidR="002E0B7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职责</w:t>
            </w:r>
          </w:p>
        </w:tc>
        <w:tc>
          <w:tcPr>
            <w:tcW w:w="2871" w:type="dxa"/>
            <w:vAlign w:val="center"/>
          </w:tcPr>
          <w:p w14:paraId="769D599C" w14:textId="77777777" w:rsidR="002E0B7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联系方式</w:t>
            </w:r>
          </w:p>
        </w:tc>
      </w:tr>
      <w:tr w:rsidR="002E0B79" w14:paraId="51401D0F" w14:textId="77777777">
        <w:trPr>
          <w:trHeight w:val="630"/>
          <w:jc w:val="center"/>
        </w:trPr>
        <w:tc>
          <w:tcPr>
            <w:tcW w:w="2200" w:type="dxa"/>
            <w:vAlign w:val="center"/>
          </w:tcPr>
          <w:p w14:paraId="094A457A" w14:textId="77777777" w:rsidR="002E0B7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陈工</w:t>
            </w:r>
          </w:p>
        </w:tc>
        <w:tc>
          <w:tcPr>
            <w:tcW w:w="2904" w:type="dxa"/>
            <w:vAlign w:val="center"/>
          </w:tcPr>
          <w:p w14:paraId="62A7B370" w14:textId="77777777" w:rsidR="002E0B7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招标报名及投标文件收集</w:t>
            </w:r>
          </w:p>
        </w:tc>
        <w:tc>
          <w:tcPr>
            <w:tcW w:w="2871" w:type="dxa"/>
            <w:vAlign w:val="center"/>
          </w:tcPr>
          <w:p w14:paraId="1EC164DB" w14:textId="77777777" w:rsidR="002E0B7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18106950506</w:t>
            </w:r>
          </w:p>
        </w:tc>
      </w:tr>
      <w:tr w:rsidR="002E0B79" w14:paraId="1307EE7F" w14:textId="77777777">
        <w:trPr>
          <w:trHeight w:val="630"/>
          <w:jc w:val="center"/>
        </w:trPr>
        <w:tc>
          <w:tcPr>
            <w:tcW w:w="2200" w:type="dxa"/>
            <w:vAlign w:val="center"/>
          </w:tcPr>
          <w:p w14:paraId="1D9F7D4D" w14:textId="77777777" w:rsidR="002E0B7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陈文章</w:t>
            </w:r>
            <w:proofErr w:type="gramEnd"/>
          </w:p>
        </w:tc>
        <w:tc>
          <w:tcPr>
            <w:tcW w:w="2904" w:type="dxa"/>
            <w:vAlign w:val="center"/>
          </w:tcPr>
          <w:p w14:paraId="6FF6F00C" w14:textId="77777777" w:rsidR="002E0B7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招标投标答疑</w:t>
            </w:r>
          </w:p>
        </w:tc>
        <w:tc>
          <w:tcPr>
            <w:tcW w:w="2871" w:type="dxa"/>
            <w:vAlign w:val="center"/>
          </w:tcPr>
          <w:p w14:paraId="51CB0BEC" w14:textId="77777777" w:rsidR="002E0B7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18950054123</w:t>
            </w:r>
          </w:p>
        </w:tc>
      </w:tr>
      <w:tr w:rsidR="002E0B79" w14:paraId="0DD40D9E" w14:textId="77777777">
        <w:trPr>
          <w:trHeight w:val="630"/>
          <w:jc w:val="center"/>
        </w:trPr>
        <w:tc>
          <w:tcPr>
            <w:tcW w:w="2200" w:type="dxa"/>
            <w:vAlign w:val="center"/>
          </w:tcPr>
          <w:p w14:paraId="25B88232" w14:textId="77777777" w:rsidR="002E0B7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建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研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家商城客服</w:t>
            </w:r>
          </w:p>
        </w:tc>
        <w:tc>
          <w:tcPr>
            <w:tcW w:w="2904" w:type="dxa"/>
            <w:vAlign w:val="center"/>
          </w:tcPr>
          <w:p w14:paraId="64E306CD" w14:textId="77777777" w:rsidR="002E0B7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采招系统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操作咨询</w:t>
            </w:r>
          </w:p>
        </w:tc>
        <w:tc>
          <w:tcPr>
            <w:tcW w:w="2871" w:type="dxa"/>
            <w:vAlign w:val="center"/>
          </w:tcPr>
          <w:p w14:paraId="28F8F4A3" w14:textId="77777777" w:rsidR="002E0B7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0592-2982398</w:t>
            </w:r>
          </w:p>
        </w:tc>
      </w:tr>
    </w:tbl>
    <w:p w14:paraId="32B11675" w14:textId="77777777" w:rsidR="002E0B79" w:rsidRDefault="002E0B79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29C8FBFD" w14:textId="77777777" w:rsidR="002E0B79" w:rsidRDefault="0000000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报名注意事项：</w:t>
      </w:r>
    </w:p>
    <w:p w14:paraId="26EB4844" w14:textId="77777777" w:rsidR="002E0B79" w:rsidRDefault="00000000">
      <w:pPr>
        <w:numPr>
          <w:ilvl w:val="0"/>
          <w:numId w:val="5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proofErr w:type="gramStart"/>
      <w:r>
        <w:rPr>
          <w:rFonts w:ascii="Times New Roman" w:eastAsia="宋体" w:hAnsi="Times New Roman" w:cs="Times New Roman" w:hint="eastAsia"/>
          <w:sz w:val="24"/>
        </w:rPr>
        <w:t>招标全</w:t>
      </w:r>
      <w:proofErr w:type="gramEnd"/>
      <w:r>
        <w:rPr>
          <w:rFonts w:ascii="Times New Roman" w:eastAsia="宋体" w:hAnsi="Times New Roman" w:cs="Times New Roman" w:hint="eastAsia"/>
          <w:sz w:val="24"/>
        </w:rPr>
        <w:t>流程：商城入驻→招标报名（报名资料上传）→资格预审→购买标书（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操作）→下载标书（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操作）→提交投标文件（同步邮寄样品或送到现场）；</w:t>
      </w:r>
    </w:p>
    <w:p w14:paraId="65E41414" w14:textId="56A673FE" w:rsidR="002E0B79" w:rsidRDefault="00000000">
      <w:pPr>
        <w:numPr>
          <w:ilvl w:val="0"/>
          <w:numId w:val="5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报名供方请于</w:t>
      </w:r>
      <w:r>
        <w:rPr>
          <w:rFonts w:ascii="Times New Roman" w:eastAsia="宋体" w:hAnsi="Times New Roman" w:cs="Times New Roman" w:hint="eastAsia"/>
          <w:sz w:val="24"/>
        </w:rPr>
        <w:t>202</w:t>
      </w:r>
      <w:r w:rsidR="008E6977"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日前在建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研</w:t>
      </w:r>
      <w:proofErr w:type="gramEnd"/>
      <w:r>
        <w:rPr>
          <w:rFonts w:ascii="Times New Roman" w:eastAsia="宋体" w:hAnsi="Times New Roman" w:cs="Times New Roman" w:hint="eastAsia"/>
          <w:sz w:val="24"/>
        </w:rPr>
        <w:t>家商城完成商家入驻操作。</w:t>
      </w:r>
    </w:p>
    <w:p w14:paraId="5A0DD42F" w14:textId="77777777" w:rsidR="002E0B79" w:rsidRDefault="00000000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lastRenderedPageBreak/>
        <w:t>企业资质、业绩、报名联系人信息等招标资格要求的资料盖章做成一份</w:t>
      </w:r>
      <w:r>
        <w:rPr>
          <w:rFonts w:ascii="Times New Roman" w:eastAsia="宋体" w:hAnsi="Times New Roman" w:cs="Times New Roman" w:hint="eastAsia"/>
          <w:sz w:val="24"/>
        </w:rPr>
        <w:t>PDF</w:t>
      </w:r>
      <w:r>
        <w:rPr>
          <w:rFonts w:ascii="Times New Roman" w:eastAsia="宋体" w:hAnsi="Times New Roman" w:cs="Times New Roman" w:hint="eastAsia"/>
          <w:sz w:val="24"/>
        </w:rPr>
        <w:t>文件，请在建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研</w:t>
      </w:r>
      <w:proofErr w:type="gramEnd"/>
      <w:r>
        <w:rPr>
          <w:rFonts w:ascii="Times New Roman" w:eastAsia="宋体" w:hAnsi="Times New Roman" w:cs="Times New Roman" w:hint="eastAsia"/>
          <w:sz w:val="24"/>
        </w:rPr>
        <w:t>家商城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对应的报名链接上点击报名并上传报名文件，文件名：厦门天润锦龙建材有限公司</w:t>
      </w:r>
      <w:r>
        <w:rPr>
          <w:rFonts w:ascii="Times New Roman" w:eastAsia="宋体" w:hAnsi="Times New Roman" w:cs="Times New Roman" w:hint="eastAsia"/>
          <w:sz w:val="24"/>
        </w:rPr>
        <w:t>***</w:t>
      </w:r>
      <w:r>
        <w:rPr>
          <w:rFonts w:ascii="Times New Roman" w:eastAsia="宋体" w:hAnsi="Times New Roman" w:cs="Times New Roman" w:hint="eastAsia"/>
          <w:sz w:val="24"/>
        </w:rPr>
        <w:t>项目投标信息</w:t>
      </w:r>
      <w:r>
        <w:rPr>
          <w:rFonts w:ascii="Times New Roman" w:eastAsia="宋体" w:hAnsi="Times New Roman" w:cs="Times New Roman" w:hint="eastAsia"/>
          <w:sz w:val="24"/>
        </w:rPr>
        <w:t>+***</w:t>
      </w:r>
      <w:r>
        <w:rPr>
          <w:rFonts w:ascii="Times New Roman" w:eastAsia="宋体" w:hAnsi="Times New Roman" w:cs="Times New Roman" w:hint="eastAsia"/>
          <w:sz w:val="24"/>
        </w:rPr>
        <w:t>有限公司。建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研家采招系统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网址：</w:t>
      </w:r>
      <w:hyperlink r:id="rId5" w:history="1">
        <w:r>
          <w:rPr>
            <w:rStyle w:val="aa"/>
            <w:rFonts w:ascii="Times New Roman" w:eastAsia="宋体" w:hAnsi="Times New Roman" w:cs="Times New Roman"/>
            <w:sz w:val="24"/>
          </w:rPr>
          <w:t>https://recruit.jianyanjia.com/</w:t>
        </w:r>
      </w:hyperlink>
      <w:r>
        <w:rPr>
          <w:rFonts w:ascii="Times New Roman" w:eastAsia="宋体" w:hAnsi="Times New Roman" w:cs="Times New Roman" w:hint="eastAsia"/>
          <w:sz w:val="24"/>
        </w:rPr>
        <w:t>。</w:t>
      </w:r>
    </w:p>
    <w:p w14:paraId="79EB15D4" w14:textId="4395DAB3" w:rsidR="002E0B79" w:rsidRDefault="00000000">
      <w:pPr>
        <w:numPr>
          <w:ilvl w:val="0"/>
          <w:numId w:val="5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参与投标供方请于</w:t>
      </w:r>
      <w:r>
        <w:rPr>
          <w:rFonts w:ascii="Times New Roman" w:eastAsia="宋体" w:hAnsi="Times New Roman" w:cs="Times New Roman" w:hint="eastAsia"/>
          <w:sz w:val="24"/>
        </w:rPr>
        <w:t>202</w:t>
      </w:r>
      <w:r w:rsidR="008E6977"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5</w:t>
      </w:r>
      <w:r>
        <w:rPr>
          <w:rFonts w:ascii="Times New Roman" w:eastAsia="宋体" w:hAnsi="Times New Roman" w:cs="Times New Roman" w:hint="eastAsia"/>
          <w:sz w:val="24"/>
        </w:rPr>
        <w:t>日</w:t>
      </w:r>
      <w:r>
        <w:rPr>
          <w:rFonts w:ascii="Times New Roman" w:eastAsia="宋体" w:hAnsi="Times New Roman" w:cs="Times New Roman" w:hint="eastAsia"/>
          <w:sz w:val="24"/>
        </w:rPr>
        <w:t>18</w:t>
      </w:r>
      <w:r>
        <w:rPr>
          <w:rFonts w:ascii="Times New Roman" w:eastAsia="宋体" w:hAnsi="Times New Roman" w:cs="Times New Roman" w:hint="eastAsia"/>
          <w:sz w:val="24"/>
        </w:rPr>
        <w:t>时前，将投标样品及产品说明书邮至如下地点（每种样品需求量：</w:t>
      </w:r>
      <w:r>
        <w:rPr>
          <w:rFonts w:ascii="Times New Roman" w:eastAsia="宋体" w:hAnsi="Times New Roman" w:cs="Times New Roman" w:hint="eastAsia"/>
          <w:sz w:val="24"/>
        </w:rPr>
        <w:t>20kg</w:t>
      </w:r>
      <w:r>
        <w:rPr>
          <w:rFonts w:ascii="Times New Roman" w:eastAsia="宋体" w:hAnsi="Times New Roman" w:cs="Times New Roman" w:hint="eastAsia"/>
          <w:sz w:val="24"/>
        </w:rPr>
        <w:t>）：</w:t>
      </w:r>
    </w:p>
    <w:tbl>
      <w:tblPr>
        <w:tblW w:w="8654" w:type="dxa"/>
        <w:tblInd w:w="118" w:type="dxa"/>
        <w:tblLook w:val="04A0" w:firstRow="1" w:lastRow="0" w:firstColumn="1" w:lastColumn="0" w:noHBand="0" w:noVBand="1"/>
      </w:tblPr>
      <w:tblGrid>
        <w:gridCol w:w="841"/>
        <w:gridCol w:w="1134"/>
        <w:gridCol w:w="2162"/>
        <w:gridCol w:w="3083"/>
        <w:gridCol w:w="1434"/>
      </w:tblGrid>
      <w:tr w:rsidR="002E0B79" w14:paraId="1E9211AB" w14:textId="77777777">
        <w:trPr>
          <w:trHeight w:val="17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4F98D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邮寄厂区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DA3073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需求品种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965E0F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样品规格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CF9C2C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邮寄地址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67F799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收件人</w:t>
            </w:r>
          </w:p>
        </w:tc>
      </w:tr>
      <w:tr w:rsidR="002E0B79" w14:paraId="5477650B" w14:textId="77777777">
        <w:trPr>
          <w:trHeight w:val="17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85C383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厦门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7FAD68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普通碎石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02F699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5～20mm</w:t>
            </w:r>
          </w:p>
          <w:p w14:paraId="74207EED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公称粒级碎石（一级）</w:t>
            </w:r>
          </w:p>
        </w:tc>
        <w:tc>
          <w:tcPr>
            <w:tcW w:w="30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8CDCAA" w14:textId="77777777" w:rsidR="002E0B79" w:rsidRDefault="0000000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厦门天润锦龙建材有限公司：</w:t>
            </w:r>
          </w:p>
          <w:p w14:paraId="42C0FBBD" w14:textId="77777777" w:rsidR="002E0B79" w:rsidRDefault="0000000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厦门市海</w:t>
            </w:r>
            <w:proofErr w:type="gramStart"/>
            <w:r>
              <w:rPr>
                <w:rFonts w:ascii="等线" w:eastAsia="等线" w:hAnsi="等线" w:cs="宋体" w:hint="eastAsia"/>
                <w:kern w:val="0"/>
                <w:szCs w:val="21"/>
              </w:rPr>
              <w:t>沧</w:t>
            </w:r>
            <w:proofErr w:type="gramEnd"/>
            <w:r>
              <w:rPr>
                <w:rFonts w:ascii="等线" w:eastAsia="等线" w:hAnsi="等线" w:cs="宋体" w:hint="eastAsia"/>
                <w:kern w:val="0"/>
                <w:szCs w:val="21"/>
              </w:rPr>
              <w:t>区凤美四路39号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477972" w14:textId="77777777" w:rsidR="002E0B79" w:rsidRDefault="0000000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cs="宋体" w:hint="eastAsia"/>
                <w:kern w:val="0"/>
                <w:szCs w:val="21"/>
              </w:rPr>
              <w:t>陈文章</w:t>
            </w:r>
            <w:proofErr w:type="gramEnd"/>
            <w:r>
              <w:rPr>
                <w:rFonts w:ascii="等线" w:eastAsia="等线" w:hAnsi="等线" w:cs="宋体" w:hint="eastAsia"/>
                <w:kern w:val="0"/>
                <w:szCs w:val="21"/>
              </w:rPr>
              <w:t>18950054123</w:t>
            </w:r>
          </w:p>
        </w:tc>
      </w:tr>
      <w:tr w:rsidR="002E0B79" w14:paraId="14DC51E6" w14:textId="77777777">
        <w:trPr>
          <w:trHeight w:val="170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C1325D" w14:textId="77777777" w:rsidR="002E0B79" w:rsidRDefault="002E0B79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43974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普通碎石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879BAF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5～20mm</w:t>
            </w:r>
          </w:p>
          <w:p w14:paraId="1029D02F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公称粒级碎石（二级）</w:t>
            </w:r>
          </w:p>
        </w:tc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D622C5" w14:textId="77777777" w:rsidR="002E0B79" w:rsidRDefault="002E0B79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  <w:tc>
          <w:tcPr>
            <w:tcW w:w="1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672DE3" w14:textId="77777777" w:rsidR="002E0B79" w:rsidRDefault="002E0B79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</w:tr>
      <w:tr w:rsidR="002E0B79" w14:paraId="22155B9C" w14:textId="77777777">
        <w:trPr>
          <w:trHeight w:val="170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24FAEB" w14:textId="77777777" w:rsidR="002E0B79" w:rsidRDefault="002E0B79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767175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普通碎石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E4353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5～20mm</w:t>
            </w:r>
          </w:p>
          <w:p w14:paraId="17BABC8B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公称粒级碎石（三级）</w:t>
            </w:r>
          </w:p>
        </w:tc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3D6B24" w14:textId="77777777" w:rsidR="002E0B79" w:rsidRDefault="002E0B79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  <w:tc>
          <w:tcPr>
            <w:tcW w:w="1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4D8B6B" w14:textId="77777777" w:rsidR="002E0B79" w:rsidRDefault="002E0B79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</w:tr>
      <w:tr w:rsidR="002E0B79" w14:paraId="0781B8D6" w14:textId="77777777">
        <w:trPr>
          <w:trHeight w:val="170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98AC0C" w14:textId="77777777" w:rsidR="002E0B79" w:rsidRDefault="002E0B79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282BB0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普通碎石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9FF50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16～31.5mm</w:t>
            </w:r>
          </w:p>
          <w:p w14:paraId="4A812344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公称粒级碎石（一级）</w:t>
            </w:r>
          </w:p>
        </w:tc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8179F9" w14:textId="77777777" w:rsidR="002E0B79" w:rsidRDefault="002E0B79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  <w:tc>
          <w:tcPr>
            <w:tcW w:w="1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93DB3A" w14:textId="77777777" w:rsidR="002E0B79" w:rsidRDefault="002E0B79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</w:tr>
      <w:tr w:rsidR="002E0B79" w14:paraId="1F334D9D" w14:textId="77777777">
        <w:trPr>
          <w:trHeight w:val="170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45B999" w14:textId="77777777" w:rsidR="002E0B79" w:rsidRDefault="002E0B79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5653E7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普通碎石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274F49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16～31.5mm</w:t>
            </w:r>
          </w:p>
          <w:p w14:paraId="3FBB0A5E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公称粒级碎石（二级）</w:t>
            </w:r>
          </w:p>
        </w:tc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730002" w14:textId="77777777" w:rsidR="002E0B79" w:rsidRDefault="002E0B79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  <w:tc>
          <w:tcPr>
            <w:tcW w:w="1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1DC1A3" w14:textId="77777777" w:rsidR="002E0B79" w:rsidRDefault="002E0B79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</w:tr>
      <w:tr w:rsidR="002E0B79" w14:paraId="449A2C92" w14:textId="77777777">
        <w:trPr>
          <w:trHeight w:val="170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7CEEAA" w14:textId="77777777" w:rsidR="002E0B79" w:rsidRDefault="002E0B79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EB8612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普通碎石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58D923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16～31.5mm</w:t>
            </w:r>
          </w:p>
          <w:p w14:paraId="08746DB6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公称粒级碎石（三级）</w:t>
            </w:r>
          </w:p>
        </w:tc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CCC6DA" w14:textId="77777777" w:rsidR="002E0B79" w:rsidRDefault="002E0B79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  <w:tc>
          <w:tcPr>
            <w:tcW w:w="1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8E891F" w14:textId="77777777" w:rsidR="002E0B79" w:rsidRDefault="002E0B79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</w:tr>
      <w:tr w:rsidR="002E0B79" w14:paraId="3E13FEC5" w14:textId="77777777">
        <w:trPr>
          <w:trHeight w:val="170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1ED015" w14:textId="77777777" w:rsidR="002E0B79" w:rsidRDefault="002E0B79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A63F7B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普通碎石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945503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0～10mm</w:t>
            </w:r>
          </w:p>
          <w:p w14:paraId="45DFA65D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公称粒级石屑</w:t>
            </w:r>
          </w:p>
        </w:tc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C5C56A" w14:textId="77777777" w:rsidR="002E0B79" w:rsidRDefault="002E0B79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  <w:tc>
          <w:tcPr>
            <w:tcW w:w="1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0A4931" w14:textId="77777777" w:rsidR="002E0B79" w:rsidRDefault="002E0B79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</w:tr>
      <w:tr w:rsidR="002E0B79" w14:paraId="78DE78E7" w14:textId="77777777">
        <w:trPr>
          <w:trHeight w:val="170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D6BF51" w14:textId="77777777" w:rsidR="002E0B79" w:rsidRDefault="002E0B79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E0B502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普通碎石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9B7D70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5～10mm</w:t>
            </w:r>
          </w:p>
          <w:p w14:paraId="76962CF6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公称粒级碎石</w:t>
            </w:r>
          </w:p>
        </w:tc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40E021" w14:textId="77777777" w:rsidR="002E0B79" w:rsidRDefault="002E0B79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  <w:tc>
          <w:tcPr>
            <w:tcW w:w="1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126EF7" w14:textId="77777777" w:rsidR="002E0B79" w:rsidRDefault="002E0B79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</w:tr>
      <w:tr w:rsidR="002E0B79" w14:paraId="60F15435" w14:textId="77777777">
        <w:trPr>
          <w:trHeight w:val="17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485337" w14:textId="77777777" w:rsidR="002E0B79" w:rsidRDefault="002E0B79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F077F7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反击破碎石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0114FF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5～20mm</w:t>
            </w:r>
          </w:p>
          <w:p w14:paraId="0D2752AA" w14:textId="77777777" w:rsidR="002E0B79" w:rsidRDefault="000000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公称粒级反击破碎石</w:t>
            </w:r>
          </w:p>
        </w:tc>
        <w:tc>
          <w:tcPr>
            <w:tcW w:w="30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E54DF3" w14:textId="77777777" w:rsidR="002E0B79" w:rsidRDefault="002E0B79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D10342" w14:textId="77777777" w:rsidR="002E0B79" w:rsidRDefault="002E0B79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</w:p>
        </w:tc>
      </w:tr>
    </w:tbl>
    <w:p w14:paraId="52EC0C85" w14:textId="77777777" w:rsidR="002E0B79" w:rsidRDefault="00000000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文件内务必告知报名联系人姓名、职务、电话号码；报名联系人需为公司分管经营、市场的负责人及以上。</w:t>
      </w:r>
    </w:p>
    <w:p w14:paraId="7E192983" w14:textId="77777777" w:rsidR="002E0B79" w:rsidRDefault="00000000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符合资格要求的报名单位，经审查存在关联关系，最多允许一家单位入围；</w:t>
      </w:r>
    </w:p>
    <w:p w14:paraId="54097D46" w14:textId="77777777" w:rsidR="002E0B79" w:rsidRDefault="00000000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报名单位如是经销商，须提供代理或是经销证明资料。</w:t>
      </w:r>
    </w:p>
    <w:p w14:paraId="372D4A06" w14:textId="3415E3B1" w:rsidR="002E0B79" w:rsidRDefault="0000000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截止时间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：</w:t>
      </w:r>
      <w:r>
        <w:rPr>
          <w:rFonts w:ascii="Times New Roman" w:eastAsia="宋体" w:hAnsi="Times New Roman" w:cs="Times New Roman"/>
          <w:b/>
          <w:bCs/>
          <w:sz w:val="24"/>
        </w:rPr>
        <w:t>202</w:t>
      </w:r>
      <w:r w:rsidR="008E6977">
        <w:rPr>
          <w:rFonts w:ascii="Times New Roman" w:eastAsia="宋体" w:hAnsi="Times New Roman" w:cs="Times New Roman" w:hint="eastAsia"/>
          <w:b/>
          <w:bCs/>
          <w:sz w:val="24"/>
        </w:rPr>
        <w:t>6</w:t>
      </w:r>
      <w:r>
        <w:rPr>
          <w:rFonts w:ascii="Times New Roman" w:eastAsia="宋体" w:hAnsi="Times New Roman" w:cs="Times New Roman"/>
          <w:b/>
          <w:bCs/>
          <w:sz w:val="24"/>
        </w:rPr>
        <w:t>年</w:t>
      </w:r>
      <w:r>
        <w:rPr>
          <w:rFonts w:ascii="Times New Roman" w:eastAsia="宋体" w:hAnsi="Times New Roman" w:cs="Times New Roman" w:hint="eastAsia"/>
          <w:b/>
          <w:bCs/>
          <w:sz w:val="24"/>
        </w:rPr>
        <w:t>3</w:t>
      </w:r>
      <w:r>
        <w:rPr>
          <w:rFonts w:ascii="Times New Roman" w:eastAsia="宋体" w:hAnsi="Times New Roman" w:cs="Times New Roman"/>
          <w:b/>
          <w:bCs/>
          <w:sz w:val="24"/>
        </w:rPr>
        <w:t>月</w:t>
      </w:r>
      <w:r>
        <w:rPr>
          <w:rFonts w:ascii="Times New Roman" w:eastAsia="宋体" w:hAnsi="Times New Roman" w:cs="Times New Roman" w:hint="eastAsia"/>
          <w:b/>
          <w:bCs/>
          <w:sz w:val="24"/>
        </w:rPr>
        <w:t>5</w:t>
      </w:r>
      <w:r>
        <w:rPr>
          <w:rFonts w:ascii="Times New Roman" w:eastAsia="宋体" w:hAnsi="Times New Roman" w:cs="Times New Roman"/>
          <w:b/>
          <w:bCs/>
          <w:sz w:val="24"/>
        </w:rPr>
        <w:t>日</w:t>
      </w:r>
      <w:r>
        <w:rPr>
          <w:rFonts w:ascii="Times New Roman" w:eastAsia="宋体" w:hAnsi="Times New Roman" w:cs="Times New Roman"/>
          <w:b/>
          <w:bCs/>
          <w:sz w:val="24"/>
        </w:rPr>
        <w:t>18:00</w:t>
      </w:r>
      <w:r>
        <w:rPr>
          <w:rFonts w:ascii="Times New Roman" w:eastAsia="宋体" w:hAnsi="Times New Roman" w:cs="Times New Roman" w:hint="eastAsia"/>
          <w:b/>
          <w:bCs/>
          <w:sz w:val="24"/>
        </w:rPr>
        <w:t>前。</w:t>
      </w:r>
    </w:p>
    <w:sectPr w:rsidR="002E0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70C6F8"/>
    <w:multiLevelType w:val="singleLevel"/>
    <w:tmpl w:val="8470C6F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A0925C22"/>
    <w:multiLevelType w:val="singleLevel"/>
    <w:tmpl w:val="A0925C2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A4EEB58F"/>
    <w:multiLevelType w:val="singleLevel"/>
    <w:tmpl w:val="A4EEB58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B4AE8FD"/>
    <w:multiLevelType w:val="singleLevel"/>
    <w:tmpl w:val="0B4AE8FD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38E311C"/>
    <w:multiLevelType w:val="multilevel"/>
    <w:tmpl w:val="538E311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黑体" w:eastAsia="黑体" w:hAnsi="黑体" w:hint="default"/>
        <w:b w:val="0"/>
        <w:i w:val="0"/>
        <w:sz w:val="21"/>
        <w:szCs w:val="21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黑体" w:eastAsia="黑体" w:hAnsi="黑体" w:hint="default"/>
        <w:b w:val="0"/>
        <w:i w:val="0"/>
        <w:sz w:val="21"/>
      </w:rPr>
    </w:lvl>
    <w:lvl w:ilvl="2">
      <w:start w:val="1"/>
      <w:numFmt w:val="decimal"/>
      <w:pStyle w:val="111"/>
      <w:suff w:val="space"/>
      <w:lvlText w:val="%1.%2.%3"/>
      <w:lvlJc w:val="left"/>
      <w:pPr>
        <w:ind w:left="0" w:firstLine="0"/>
      </w:pPr>
      <w:rPr>
        <w:rFonts w:ascii="黑体" w:eastAsia="黑体" w:hAnsi="黑体" w:hint="default"/>
        <w:b w:val="0"/>
        <w:i w:val="0"/>
        <w:sz w:val="21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黑体" w:eastAsia="黑体" w:hAnsi="黑体" w:hint="default"/>
        <w:b w:val="0"/>
        <w:i w:val="0"/>
        <w:sz w:val="21"/>
      </w:rPr>
    </w:lvl>
    <w:lvl w:ilvl="4">
      <w:start w:val="1"/>
      <w:numFmt w:val="decimal"/>
      <w:suff w:val="space"/>
      <w:lvlText w:val="(%5)"/>
      <w:lvlJc w:val="left"/>
      <w:pPr>
        <w:ind w:left="0" w:firstLine="400"/>
      </w:pPr>
      <w:rPr>
        <w:rFonts w:ascii="宋体" w:eastAsia="宋体" w:hAnsi="宋体" w:hint="default"/>
        <w:b w:val="0"/>
        <w:i w:val="0"/>
        <w:sz w:val="21"/>
      </w:rPr>
    </w:lvl>
    <w:lvl w:ilvl="5">
      <w:start w:val="1"/>
      <w:numFmt w:val="lowerLetter"/>
      <w:suff w:val="space"/>
      <w:lvlText w:val="(%6)"/>
      <w:lvlJc w:val="left"/>
      <w:pPr>
        <w:ind w:left="0" w:firstLine="800"/>
      </w:pPr>
      <w:rPr>
        <w:rFonts w:ascii="宋体" w:eastAsia="宋体" w:hAnsi="宋体" w:hint="default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308478732">
    <w:abstractNumId w:val="4"/>
  </w:num>
  <w:num w:numId="2" w16cid:durableId="1277786347">
    <w:abstractNumId w:val="1"/>
  </w:num>
  <w:num w:numId="3" w16cid:durableId="1556039328">
    <w:abstractNumId w:val="2"/>
  </w:num>
  <w:num w:numId="4" w16cid:durableId="1200437279">
    <w:abstractNumId w:val="0"/>
  </w:num>
  <w:num w:numId="5" w16cid:durableId="122311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7C17B4"/>
    <w:rsid w:val="00023C71"/>
    <w:rsid w:val="0004507B"/>
    <w:rsid w:val="00050D8D"/>
    <w:rsid w:val="000522BD"/>
    <w:rsid w:val="00061A66"/>
    <w:rsid w:val="000704E9"/>
    <w:rsid w:val="00071709"/>
    <w:rsid w:val="000A0934"/>
    <w:rsid w:val="000C5564"/>
    <w:rsid w:val="000C6929"/>
    <w:rsid w:val="000C7B66"/>
    <w:rsid w:val="000D4301"/>
    <w:rsid w:val="000E77B7"/>
    <w:rsid w:val="000F2A25"/>
    <w:rsid w:val="00104DA8"/>
    <w:rsid w:val="0010768D"/>
    <w:rsid w:val="001107E1"/>
    <w:rsid w:val="00113C5D"/>
    <w:rsid w:val="001146D5"/>
    <w:rsid w:val="00125652"/>
    <w:rsid w:val="00134954"/>
    <w:rsid w:val="00134F73"/>
    <w:rsid w:val="00140630"/>
    <w:rsid w:val="001C09E8"/>
    <w:rsid w:val="001C7955"/>
    <w:rsid w:val="001D7E38"/>
    <w:rsid w:val="00203C6E"/>
    <w:rsid w:val="00235314"/>
    <w:rsid w:val="002944E9"/>
    <w:rsid w:val="00294BA4"/>
    <w:rsid w:val="002958F3"/>
    <w:rsid w:val="002A613C"/>
    <w:rsid w:val="002C0A99"/>
    <w:rsid w:val="002C0C45"/>
    <w:rsid w:val="002D3371"/>
    <w:rsid w:val="002E0B79"/>
    <w:rsid w:val="002F2427"/>
    <w:rsid w:val="002F5B7C"/>
    <w:rsid w:val="003340A4"/>
    <w:rsid w:val="00347AD0"/>
    <w:rsid w:val="003550E1"/>
    <w:rsid w:val="00383A9F"/>
    <w:rsid w:val="0038403A"/>
    <w:rsid w:val="003B2E13"/>
    <w:rsid w:val="003E1438"/>
    <w:rsid w:val="004120B0"/>
    <w:rsid w:val="004218AD"/>
    <w:rsid w:val="004329F0"/>
    <w:rsid w:val="004374BC"/>
    <w:rsid w:val="00483810"/>
    <w:rsid w:val="0049544D"/>
    <w:rsid w:val="004A0D4C"/>
    <w:rsid w:val="004D7DB9"/>
    <w:rsid w:val="004E6D2D"/>
    <w:rsid w:val="004F2197"/>
    <w:rsid w:val="00506448"/>
    <w:rsid w:val="0050686A"/>
    <w:rsid w:val="00513F9E"/>
    <w:rsid w:val="00527C84"/>
    <w:rsid w:val="00530D2F"/>
    <w:rsid w:val="0057321D"/>
    <w:rsid w:val="00580607"/>
    <w:rsid w:val="00587C84"/>
    <w:rsid w:val="00595A0F"/>
    <w:rsid w:val="0059636D"/>
    <w:rsid w:val="005A10EE"/>
    <w:rsid w:val="005C214E"/>
    <w:rsid w:val="005D0352"/>
    <w:rsid w:val="005D3D83"/>
    <w:rsid w:val="005D6BB1"/>
    <w:rsid w:val="005E6453"/>
    <w:rsid w:val="005F7BA5"/>
    <w:rsid w:val="006278FF"/>
    <w:rsid w:val="00627DF3"/>
    <w:rsid w:val="006500DB"/>
    <w:rsid w:val="00684BFE"/>
    <w:rsid w:val="00687DF1"/>
    <w:rsid w:val="006A091A"/>
    <w:rsid w:val="006B5FEE"/>
    <w:rsid w:val="006C1122"/>
    <w:rsid w:val="006C67B6"/>
    <w:rsid w:val="006E093B"/>
    <w:rsid w:val="0070790E"/>
    <w:rsid w:val="0072315A"/>
    <w:rsid w:val="0072705B"/>
    <w:rsid w:val="007272C4"/>
    <w:rsid w:val="00740851"/>
    <w:rsid w:val="00767D2E"/>
    <w:rsid w:val="00776045"/>
    <w:rsid w:val="00792C63"/>
    <w:rsid w:val="007C17B4"/>
    <w:rsid w:val="007D07A8"/>
    <w:rsid w:val="008273CC"/>
    <w:rsid w:val="00832F22"/>
    <w:rsid w:val="00876364"/>
    <w:rsid w:val="008B788F"/>
    <w:rsid w:val="008D2274"/>
    <w:rsid w:val="008E0557"/>
    <w:rsid w:val="008E63BA"/>
    <w:rsid w:val="008E6977"/>
    <w:rsid w:val="00910536"/>
    <w:rsid w:val="009318A2"/>
    <w:rsid w:val="009624B5"/>
    <w:rsid w:val="009667AA"/>
    <w:rsid w:val="009738EC"/>
    <w:rsid w:val="009A760C"/>
    <w:rsid w:val="009F3366"/>
    <w:rsid w:val="009F71A3"/>
    <w:rsid w:val="00A37E5E"/>
    <w:rsid w:val="00A42758"/>
    <w:rsid w:val="00A439FA"/>
    <w:rsid w:val="00A467AD"/>
    <w:rsid w:val="00A827BE"/>
    <w:rsid w:val="00A845B4"/>
    <w:rsid w:val="00A94122"/>
    <w:rsid w:val="00AA238E"/>
    <w:rsid w:val="00AB6093"/>
    <w:rsid w:val="00AC3E17"/>
    <w:rsid w:val="00AD3EB3"/>
    <w:rsid w:val="00AE0E93"/>
    <w:rsid w:val="00AF015B"/>
    <w:rsid w:val="00AF1052"/>
    <w:rsid w:val="00AF390E"/>
    <w:rsid w:val="00B11D49"/>
    <w:rsid w:val="00B13800"/>
    <w:rsid w:val="00B149AB"/>
    <w:rsid w:val="00B735B4"/>
    <w:rsid w:val="00B9082A"/>
    <w:rsid w:val="00BE26C3"/>
    <w:rsid w:val="00BF654E"/>
    <w:rsid w:val="00BF72F3"/>
    <w:rsid w:val="00C05D9B"/>
    <w:rsid w:val="00C06AF1"/>
    <w:rsid w:val="00C21835"/>
    <w:rsid w:val="00C424CF"/>
    <w:rsid w:val="00C50D2B"/>
    <w:rsid w:val="00C55D12"/>
    <w:rsid w:val="00C83F10"/>
    <w:rsid w:val="00C90615"/>
    <w:rsid w:val="00C94584"/>
    <w:rsid w:val="00CC5317"/>
    <w:rsid w:val="00D02147"/>
    <w:rsid w:val="00D14D2B"/>
    <w:rsid w:val="00D25B99"/>
    <w:rsid w:val="00D27916"/>
    <w:rsid w:val="00D56012"/>
    <w:rsid w:val="00D610C7"/>
    <w:rsid w:val="00D61C92"/>
    <w:rsid w:val="00D74BDF"/>
    <w:rsid w:val="00DA7F49"/>
    <w:rsid w:val="00DC41F2"/>
    <w:rsid w:val="00DD0F69"/>
    <w:rsid w:val="00DD5A5B"/>
    <w:rsid w:val="00E10EA1"/>
    <w:rsid w:val="00E20B58"/>
    <w:rsid w:val="00E31D66"/>
    <w:rsid w:val="00E41D3E"/>
    <w:rsid w:val="00E457D2"/>
    <w:rsid w:val="00E673AB"/>
    <w:rsid w:val="00E77BB5"/>
    <w:rsid w:val="00E96EBD"/>
    <w:rsid w:val="00E972C1"/>
    <w:rsid w:val="00EA7615"/>
    <w:rsid w:val="00EB09C0"/>
    <w:rsid w:val="00EB4E65"/>
    <w:rsid w:val="00EB62DB"/>
    <w:rsid w:val="00ED0D39"/>
    <w:rsid w:val="00EF38B1"/>
    <w:rsid w:val="00EF6BCB"/>
    <w:rsid w:val="00F2103D"/>
    <w:rsid w:val="00F25B00"/>
    <w:rsid w:val="00F37072"/>
    <w:rsid w:val="00F45915"/>
    <w:rsid w:val="00F46FD0"/>
    <w:rsid w:val="00F515E2"/>
    <w:rsid w:val="00F573AC"/>
    <w:rsid w:val="00F65E74"/>
    <w:rsid w:val="00F77E08"/>
    <w:rsid w:val="00FA2417"/>
    <w:rsid w:val="00FA2BCB"/>
    <w:rsid w:val="00FA72F1"/>
    <w:rsid w:val="00FE4D44"/>
    <w:rsid w:val="00FF0AA4"/>
    <w:rsid w:val="00FF6398"/>
    <w:rsid w:val="04F349DA"/>
    <w:rsid w:val="05697868"/>
    <w:rsid w:val="0C655483"/>
    <w:rsid w:val="0E5928AD"/>
    <w:rsid w:val="113425B4"/>
    <w:rsid w:val="13A015B0"/>
    <w:rsid w:val="142C45C0"/>
    <w:rsid w:val="14736BBD"/>
    <w:rsid w:val="161768F2"/>
    <w:rsid w:val="16352CA9"/>
    <w:rsid w:val="163A3494"/>
    <w:rsid w:val="1767603B"/>
    <w:rsid w:val="19AF72FD"/>
    <w:rsid w:val="1A3B39AB"/>
    <w:rsid w:val="1AEF09EE"/>
    <w:rsid w:val="1E067A14"/>
    <w:rsid w:val="1F59061F"/>
    <w:rsid w:val="21261DB2"/>
    <w:rsid w:val="27006E67"/>
    <w:rsid w:val="289A39CA"/>
    <w:rsid w:val="28EA2067"/>
    <w:rsid w:val="2C297706"/>
    <w:rsid w:val="2CBA5E03"/>
    <w:rsid w:val="2CEF7AAB"/>
    <w:rsid w:val="2EAD5172"/>
    <w:rsid w:val="2F0D708F"/>
    <w:rsid w:val="32EC3440"/>
    <w:rsid w:val="35C21B0F"/>
    <w:rsid w:val="37C50BD2"/>
    <w:rsid w:val="3AA12D62"/>
    <w:rsid w:val="3AB6680E"/>
    <w:rsid w:val="3CE90893"/>
    <w:rsid w:val="3E09134A"/>
    <w:rsid w:val="44CD30D2"/>
    <w:rsid w:val="4B53235D"/>
    <w:rsid w:val="4F67575F"/>
    <w:rsid w:val="530E1401"/>
    <w:rsid w:val="53AC2311"/>
    <w:rsid w:val="54002A49"/>
    <w:rsid w:val="546F63B0"/>
    <w:rsid w:val="555D72E5"/>
    <w:rsid w:val="55AF2312"/>
    <w:rsid w:val="57A36857"/>
    <w:rsid w:val="5B674979"/>
    <w:rsid w:val="5C337866"/>
    <w:rsid w:val="5C655C08"/>
    <w:rsid w:val="5F2D4BAB"/>
    <w:rsid w:val="610861F0"/>
    <w:rsid w:val="61B43F53"/>
    <w:rsid w:val="63116856"/>
    <w:rsid w:val="64F26A8D"/>
    <w:rsid w:val="654508DB"/>
    <w:rsid w:val="65EC544A"/>
    <w:rsid w:val="66195D1F"/>
    <w:rsid w:val="6C726793"/>
    <w:rsid w:val="6CD97FB6"/>
    <w:rsid w:val="71CC00E9"/>
    <w:rsid w:val="73213261"/>
    <w:rsid w:val="733B53D4"/>
    <w:rsid w:val="78E026CC"/>
    <w:rsid w:val="79583594"/>
    <w:rsid w:val="7A4035CC"/>
    <w:rsid w:val="7D416C8A"/>
    <w:rsid w:val="7DC2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B31C8"/>
  <w15:docId w15:val="{1AD69FED-4761-43A2-B960-6E5FDE5C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  <w:rPr>
      <w:rFonts w:ascii="仿宋_GB2312" w:hAnsi="宋体"/>
      <w:kern w:val="0"/>
      <w:sz w:val="20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semiHidden/>
    <w:unhideWhenUsed/>
    <w:rPr>
      <w:color w:val="800080"/>
      <w:u w:val="single"/>
    </w:rPr>
  </w:style>
  <w:style w:type="character" w:styleId="ab">
    <w:name w:val="Hyperlink"/>
    <w:basedOn w:val="a0"/>
    <w:unhideWhenUsed/>
    <w:qFormat/>
    <w:rPr>
      <w:color w:val="0563C1" w:themeColor="hyperlink"/>
      <w:u w:val="single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10">
    <w:name w:val="1.1.1条文"/>
    <w:basedOn w:val="111"/>
    <w:qFormat/>
    <w:pPr>
      <w:spacing w:beforeLines="0" w:afterLines="0"/>
      <w:outlineLvl w:val="9"/>
    </w:pPr>
    <w:rPr>
      <w:rFonts w:ascii="宋体" w:eastAsia="宋体" w:hAnsiTheme="minorEastAsia"/>
      <w:szCs w:val="21"/>
    </w:rPr>
  </w:style>
  <w:style w:type="paragraph" w:customStyle="1" w:styleId="111">
    <w:name w:val="1.1.1条标题"/>
    <w:basedOn w:val="a"/>
    <w:qFormat/>
    <w:pPr>
      <w:numPr>
        <w:ilvl w:val="2"/>
        <w:numId w:val="1"/>
      </w:numPr>
      <w:spacing w:beforeLines="50" w:afterLines="50"/>
      <w:outlineLvl w:val="2"/>
    </w:pPr>
    <w:rPr>
      <w:rFonts w:ascii="黑体" w:eastAsia="黑体" w:hAnsi="黑体"/>
    </w:rPr>
  </w:style>
  <w:style w:type="paragraph" w:customStyle="1" w:styleId="ad">
    <w:name w:val="段"/>
    <w:basedOn w:val="a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it.jianyanji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ylh</dc:creator>
  <cp:lastModifiedBy>祥毅 林</cp:lastModifiedBy>
  <cp:revision>2</cp:revision>
  <dcterms:created xsi:type="dcterms:W3CDTF">2026-02-06T07:02:00Z</dcterms:created>
  <dcterms:modified xsi:type="dcterms:W3CDTF">2026-02-06T07:02:00Z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9C932DF258C24BF59E50E9441EAC5391_13</vt:lpwstr>
  </property>
  <property fmtid="{D5CDD505-2E9C-101B-9397-08002B2CF9AE}" pid="4" name="KSOTemplateDocerSaveRecord">
    <vt:lpwstr>eyJoZGlkIjoiNTVjZjIyN2JhNDBjNjFjYTBjYzQ4MDZkZWUyYjNiMWYiLCJ1c2VySWQiOiI2MjgxODU1NjIifQ==</vt:lpwstr>
  </property>
</Properties>
</file>