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CFEBF">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科之杰新材料集团福建</w:t>
      </w:r>
      <w:r>
        <w:rPr>
          <w:rFonts w:hint="eastAsia" w:ascii="Times New Roman" w:hAnsi="Times New Roman" w:eastAsia="宋体" w:cs="Times New Roman"/>
          <w:b/>
          <w:bCs/>
          <w:sz w:val="28"/>
          <w:szCs w:val="28"/>
        </w:rPr>
        <w:t>有限公司</w:t>
      </w:r>
    </w:p>
    <w:p w14:paraId="7D45BBC7">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液袋采购</w:t>
      </w:r>
      <w:r>
        <w:rPr>
          <w:rFonts w:hint="eastAsia" w:ascii="Times New Roman" w:hAnsi="Times New Roman" w:eastAsia="宋体" w:cs="Times New Roman"/>
          <w:b/>
          <w:bCs/>
          <w:sz w:val="28"/>
          <w:szCs w:val="28"/>
        </w:rPr>
        <w:t>项目</w:t>
      </w:r>
      <w:r>
        <w:rPr>
          <w:rFonts w:ascii="Times New Roman" w:hAnsi="Times New Roman" w:eastAsia="宋体" w:cs="Times New Roman"/>
          <w:b/>
          <w:bCs/>
          <w:sz w:val="28"/>
          <w:szCs w:val="28"/>
        </w:rPr>
        <w:t>招标公告</w:t>
      </w:r>
    </w:p>
    <w:p w14:paraId="33F5A2EC">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招标类别</w:t>
      </w:r>
      <w:r>
        <w:rPr>
          <w:rFonts w:hint="eastAsia" w:ascii="Times New Roman" w:hAnsi="Times New Roman" w:eastAsia="宋体" w:cs="Times New Roman"/>
          <w:b/>
          <w:bCs/>
          <w:sz w:val="24"/>
        </w:rPr>
        <w:t>：</w:t>
      </w:r>
      <w:r>
        <w:rPr>
          <w:rFonts w:hint="eastAsia" w:ascii="Times New Roman" w:hAnsi="Times New Roman" w:eastAsia="宋体" w:cs="Times New Roman"/>
          <w:b/>
          <w:bCs/>
          <w:sz w:val="24"/>
          <w:lang w:val="en-US" w:eastAsia="zh-CN"/>
        </w:rPr>
        <w:t>液袋</w:t>
      </w:r>
    </w:p>
    <w:p w14:paraId="2D647C72">
      <w:pPr>
        <w:numPr>
          <w:ilvl w:val="0"/>
          <w:numId w:val="1"/>
        </w:num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招标概况</w:t>
      </w:r>
    </w:p>
    <w:p w14:paraId="0306DE7C">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1、招标人：科之杰新材料集团</w:t>
      </w:r>
      <w:r>
        <w:rPr>
          <w:rFonts w:hint="eastAsia" w:ascii="Times New Roman" w:hAnsi="Times New Roman" w:eastAsia="宋体" w:cs="Times New Roman"/>
          <w:sz w:val="24"/>
          <w:lang w:val="en-US" w:eastAsia="zh-CN"/>
        </w:rPr>
        <w:t>福建</w:t>
      </w:r>
      <w:r>
        <w:rPr>
          <w:rFonts w:hint="eastAsia" w:ascii="Times New Roman" w:hAnsi="Times New Roman" w:eastAsia="宋体" w:cs="Times New Roman"/>
          <w:sz w:val="24"/>
        </w:rPr>
        <w:t xml:space="preserve">有限公司 </w:t>
      </w:r>
    </w:p>
    <w:p w14:paraId="3991EFF2">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2、招标内容：</w:t>
      </w:r>
      <w:r>
        <w:rPr>
          <w:rFonts w:hint="eastAsia" w:ascii="Times New Roman" w:hAnsi="Times New Roman" w:eastAsia="宋体" w:cs="Times New Roman"/>
          <w:sz w:val="24"/>
          <w:lang w:val="en-US" w:eastAsia="zh-CN"/>
        </w:rPr>
        <w:t>液袋（</w:t>
      </w:r>
      <w:r>
        <w:rPr>
          <w:rFonts w:hint="default" w:ascii="Times New Roman" w:hAnsi="Times New Roman" w:eastAsia="宋体" w:cs="Times New Roman"/>
          <w:sz w:val="24"/>
        </w:rPr>
        <w:t>规格24000L，质量要求4层125微米薄膜+1层重编织布，箱体两侧各3根长235cm方钢和瓦楞板处5根长240cm方钢，另加底部一根升缩方钢</w:t>
      </w:r>
      <w:r>
        <w:rPr>
          <w:rFonts w:hint="default"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rPr>
        <w:t xml:space="preserve"> </w:t>
      </w:r>
    </w:p>
    <w:p w14:paraId="2EAEF9E6">
      <w:pPr>
        <w:spacing w:line="36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3、交货期：</w:t>
      </w:r>
      <w:r>
        <w:rPr>
          <w:rFonts w:hint="eastAsia" w:ascii="Times New Roman" w:hAnsi="Times New Roman" w:eastAsia="宋体" w:cs="Times New Roman"/>
          <w:sz w:val="24"/>
          <w:lang w:val="en-US" w:eastAsia="zh-CN"/>
        </w:rPr>
        <w:t>订单下单后10天内送达。</w:t>
      </w:r>
    </w:p>
    <w:p w14:paraId="09B5B504">
      <w:pPr>
        <w:spacing w:line="360" w:lineRule="auto"/>
        <w:ind w:firstLine="480" w:firstLineChars="200"/>
        <w:rPr>
          <w:rFonts w:hint="default" w:ascii="Times New Roman" w:hAnsi="Times New Roman" w:eastAsia="宋体" w:cs="Times New Roman"/>
          <w:sz w:val="24"/>
          <w:lang w:val="en-US"/>
        </w:rPr>
      </w:pPr>
      <w:r>
        <w:rPr>
          <w:rFonts w:hint="eastAsia" w:ascii="Times New Roman" w:hAnsi="Times New Roman" w:eastAsia="宋体" w:cs="Times New Roman"/>
          <w:sz w:val="24"/>
        </w:rPr>
        <w:t>4、招标数量：</w:t>
      </w:r>
      <w:r>
        <w:rPr>
          <w:rFonts w:hint="eastAsia" w:ascii="Times New Roman" w:hAnsi="Times New Roman" w:eastAsia="宋体" w:cs="Times New Roman"/>
          <w:sz w:val="24"/>
          <w:lang w:val="en-US" w:eastAsia="zh-CN"/>
        </w:rPr>
        <w:t>年采购量300套</w:t>
      </w:r>
    </w:p>
    <w:p w14:paraId="1AEE005F">
      <w:pPr>
        <w:spacing w:line="36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5、交付地点：</w:t>
      </w:r>
      <w:r>
        <w:rPr>
          <w:rFonts w:hint="eastAsia" w:ascii="Times New Roman" w:hAnsi="Times New Roman" w:eastAsia="宋体" w:cs="Times New Roman"/>
          <w:sz w:val="24"/>
          <w:lang w:val="en-US" w:eastAsia="zh-CN"/>
        </w:rPr>
        <w:t>以订单送货为准。</w:t>
      </w:r>
    </w:p>
    <w:p w14:paraId="3790EC8B">
      <w:pPr>
        <w:numPr>
          <w:ilvl w:val="0"/>
          <w:numId w:val="1"/>
        </w:num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招标资格要求</w:t>
      </w:r>
    </w:p>
    <w:p w14:paraId="4DCF5488">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企业资质：具有法人资格、有生产能力、能在国内合法销售和提供相应服务的国内外制造商</w:t>
      </w:r>
      <w:r>
        <w:rPr>
          <w:rFonts w:hint="eastAsia" w:ascii="Times New Roman" w:hAnsi="Times New Roman" w:eastAsia="宋体" w:cs="Times New Roman"/>
          <w:sz w:val="24"/>
        </w:rPr>
        <w:t>或经销商</w:t>
      </w:r>
      <w:r>
        <w:rPr>
          <w:rFonts w:ascii="Times New Roman" w:hAnsi="Times New Roman" w:eastAsia="宋体" w:cs="Times New Roman"/>
          <w:sz w:val="24"/>
        </w:rPr>
        <w:t>；成立并正常运作超过3年</w:t>
      </w:r>
      <w:r>
        <w:rPr>
          <w:rFonts w:hint="eastAsia" w:ascii="Times New Roman" w:hAnsi="Times New Roman" w:eastAsia="宋体" w:cs="Times New Roman"/>
          <w:sz w:val="24"/>
        </w:rPr>
        <w:t>，</w:t>
      </w:r>
      <w:r>
        <w:rPr>
          <w:rFonts w:ascii="Times New Roman" w:hAnsi="Times New Roman" w:eastAsia="宋体" w:cs="Times New Roman"/>
          <w:sz w:val="24"/>
        </w:rPr>
        <w:t>三年内未发生不良诚信记录。（提供</w:t>
      </w:r>
      <w:r>
        <w:rPr>
          <w:rFonts w:hint="eastAsia" w:ascii="Times New Roman" w:hAnsi="Times New Roman" w:eastAsia="宋体" w:cs="Times New Roman"/>
          <w:sz w:val="24"/>
        </w:rPr>
        <w:t>营业执照、开户许可证、体系证书、生产许可证或建筑资质等企业资质</w:t>
      </w:r>
      <w:r>
        <w:rPr>
          <w:rFonts w:ascii="Times New Roman" w:hAnsi="Times New Roman" w:eastAsia="宋体" w:cs="Times New Roman"/>
          <w:sz w:val="24"/>
        </w:rPr>
        <w:t>）</w:t>
      </w:r>
      <w:r>
        <w:rPr>
          <w:rFonts w:hint="eastAsia" w:ascii="Times New Roman" w:hAnsi="Times New Roman" w:eastAsia="宋体" w:cs="Times New Roman"/>
          <w:sz w:val="24"/>
        </w:rPr>
        <w:t>。</w:t>
      </w:r>
    </w:p>
    <w:p w14:paraId="25EABC8D">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rPr>
        <w:t>、</w:t>
      </w:r>
      <w:r>
        <w:rPr>
          <w:rFonts w:ascii="Times New Roman" w:hAnsi="Times New Roman" w:eastAsia="宋体" w:cs="Times New Roman"/>
          <w:sz w:val="24"/>
        </w:rPr>
        <w:t>信誉要求：提供近三年</w:t>
      </w:r>
      <w:r>
        <w:rPr>
          <w:rFonts w:hint="eastAsia" w:ascii="Times New Roman" w:hAnsi="Times New Roman" w:eastAsia="宋体" w:cs="Times New Roman"/>
          <w:sz w:val="24"/>
        </w:rPr>
        <w:t>销售</w:t>
      </w:r>
      <w:r>
        <w:rPr>
          <w:rFonts w:ascii="Times New Roman" w:hAnsi="Times New Roman" w:eastAsia="宋体" w:cs="Times New Roman"/>
          <w:sz w:val="24"/>
        </w:rPr>
        <w:t>业绩证明（合同复印件</w:t>
      </w:r>
      <w:r>
        <w:rPr>
          <w:rFonts w:hint="eastAsia" w:ascii="Times New Roman" w:hAnsi="Times New Roman" w:eastAsia="宋体" w:cs="Times New Roman"/>
          <w:sz w:val="24"/>
        </w:rPr>
        <w:t>、发票等</w:t>
      </w:r>
      <w:r>
        <w:rPr>
          <w:rFonts w:ascii="Times New Roman" w:hAnsi="Times New Roman" w:eastAsia="宋体" w:cs="Times New Roman"/>
          <w:sz w:val="24"/>
        </w:rPr>
        <w:t>）</w:t>
      </w:r>
      <w:r>
        <w:rPr>
          <w:rFonts w:hint="eastAsia" w:ascii="Times New Roman" w:hAnsi="Times New Roman" w:eastAsia="宋体" w:cs="Times New Roman"/>
          <w:sz w:val="24"/>
        </w:rPr>
        <w:t>。</w:t>
      </w:r>
    </w:p>
    <w:p w14:paraId="39502A37">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w:t>
      </w:r>
      <w:r>
        <w:rPr>
          <w:rFonts w:hint="eastAsia" w:ascii="Times New Roman" w:hAnsi="Times New Roman" w:eastAsia="宋体" w:cs="Times New Roman"/>
          <w:sz w:val="24"/>
        </w:rPr>
        <w:t>、</w:t>
      </w:r>
      <w:r>
        <w:rPr>
          <w:rFonts w:ascii="Times New Roman" w:hAnsi="Times New Roman" w:eastAsia="宋体" w:cs="Times New Roman"/>
          <w:sz w:val="24"/>
        </w:rPr>
        <w:t>银行资信及企业信用：必须具有良好的银行资信和商业信誉, 没有处于被责令停业，财产被接管、冻结、破产和重组等状态。</w:t>
      </w:r>
    </w:p>
    <w:p w14:paraId="53705446">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招标报名联系方式</w:t>
      </w:r>
    </w:p>
    <w:tbl>
      <w:tblPr>
        <w:tblStyle w:val="5"/>
        <w:tblW w:w="7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2904"/>
        <w:gridCol w:w="2871"/>
      </w:tblGrid>
      <w:tr w14:paraId="5BF2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175DE889">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联系人</w:t>
            </w:r>
          </w:p>
        </w:tc>
        <w:tc>
          <w:tcPr>
            <w:tcW w:w="2904" w:type="dxa"/>
            <w:vAlign w:val="center"/>
          </w:tcPr>
          <w:p w14:paraId="08AE80DA">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职责</w:t>
            </w:r>
          </w:p>
        </w:tc>
        <w:tc>
          <w:tcPr>
            <w:tcW w:w="2871" w:type="dxa"/>
            <w:vAlign w:val="center"/>
          </w:tcPr>
          <w:p w14:paraId="2991DDB3">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联系方式</w:t>
            </w:r>
          </w:p>
        </w:tc>
      </w:tr>
      <w:tr w14:paraId="50A4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0F81FD58">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陈工</w:t>
            </w:r>
          </w:p>
        </w:tc>
        <w:tc>
          <w:tcPr>
            <w:tcW w:w="2904" w:type="dxa"/>
            <w:vAlign w:val="center"/>
          </w:tcPr>
          <w:p w14:paraId="08E0E254">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招标报名及投标文件收集</w:t>
            </w:r>
          </w:p>
        </w:tc>
        <w:tc>
          <w:tcPr>
            <w:tcW w:w="2871" w:type="dxa"/>
            <w:vAlign w:val="center"/>
          </w:tcPr>
          <w:p w14:paraId="36575D53">
            <w:pPr>
              <w:spacing w:line="360" w:lineRule="auto"/>
              <w:jc w:val="center"/>
              <w:rPr>
                <w:rFonts w:ascii="Times New Roman" w:hAnsi="Times New Roman" w:eastAsia="宋体" w:cs="Times New Roman"/>
                <w:sz w:val="24"/>
              </w:rPr>
            </w:pPr>
            <w:r>
              <w:rPr>
                <w:rFonts w:ascii="Times New Roman" w:hAnsi="Times New Roman" w:eastAsia="宋体" w:cs="Times New Roman"/>
                <w:sz w:val="24"/>
              </w:rPr>
              <w:t>18106950506</w:t>
            </w:r>
          </w:p>
        </w:tc>
      </w:tr>
      <w:tr w14:paraId="22C8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3F4BC509">
            <w:pPr>
              <w:spacing w:line="360" w:lineRule="auto"/>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熊工</w:t>
            </w:r>
          </w:p>
        </w:tc>
        <w:tc>
          <w:tcPr>
            <w:tcW w:w="2904" w:type="dxa"/>
            <w:vAlign w:val="center"/>
          </w:tcPr>
          <w:p w14:paraId="58D2BD84">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招标投标答疑</w:t>
            </w:r>
          </w:p>
        </w:tc>
        <w:tc>
          <w:tcPr>
            <w:tcW w:w="2871" w:type="dxa"/>
            <w:vAlign w:val="center"/>
          </w:tcPr>
          <w:p w14:paraId="27BD433A">
            <w:pPr>
              <w:spacing w:line="360" w:lineRule="auto"/>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18159281769</w:t>
            </w:r>
          </w:p>
        </w:tc>
      </w:tr>
      <w:tr w14:paraId="7B28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0C595E4F">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建研家商城客服</w:t>
            </w:r>
          </w:p>
        </w:tc>
        <w:tc>
          <w:tcPr>
            <w:tcW w:w="2904" w:type="dxa"/>
            <w:vAlign w:val="center"/>
          </w:tcPr>
          <w:p w14:paraId="5B83A516">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采招系统操作咨询</w:t>
            </w:r>
          </w:p>
        </w:tc>
        <w:tc>
          <w:tcPr>
            <w:tcW w:w="2871" w:type="dxa"/>
            <w:vAlign w:val="center"/>
          </w:tcPr>
          <w:p w14:paraId="64611328">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0592-2982398</w:t>
            </w:r>
          </w:p>
        </w:tc>
      </w:tr>
    </w:tbl>
    <w:p w14:paraId="6A5B7678">
      <w:pPr>
        <w:spacing w:line="360" w:lineRule="auto"/>
        <w:rPr>
          <w:rFonts w:ascii="Times New Roman" w:hAnsi="Times New Roman" w:eastAsia="宋体" w:cs="Times New Roman"/>
          <w:b/>
          <w:bCs/>
          <w:sz w:val="24"/>
        </w:rPr>
      </w:pPr>
    </w:p>
    <w:p w14:paraId="51DCBBD3">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报名注意事项：</w:t>
      </w:r>
    </w:p>
    <w:p w14:paraId="1C1E6C84">
      <w:pPr>
        <w:numPr>
          <w:ilvl w:val="0"/>
          <w:numId w:val="2"/>
        </w:numPr>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招标全流程：商城入驻</w:t>
      </w:r>
      <w:r>
        <w:rPr>
          <w:rFonts w:ascii="Times New Roman" w:hAnsi="Times New Roman" w:eastAsia="宋体" w:cs="Times New Roman"/>
          <w:sz w:val="24"/>
        </w:rPr>
        <w:t>→</w:t>
      </w:r>
      <w:r>
        <w:rPr>
          <w:rFonts w:hint="eastAsia" w:ascii="Times New Roman" w:hAnsi="Times New Roman" w:eastAsia="宋体" w:cs="Times New Roman"/>
          <w:sz w:val="24"/>
        </w:rPr>
        <w:t>招标报名（报名资料上传）</w:t>
      </w:r>
      <w:r>
        <w:rPr>
          <w:rFonts w:ascii="Times New Roman" w:hAnsi="Times New Roman" w:eastAsia="宋体" w:cs="Times New Roman"/>
          <w:sz w:val="24"/>
        </w:rPr>
        <w:t>→</w:t>
      </w:r>
      <w:r>
        <w:rPr>
          <w:rFonts w:hint="eastAsia" w:ascii="Times New Roman" w:hAnsi="Times New Roman" w:eastAsia="宋体" w:cs="Times New Roman"/>
          <w:sz w:val="24"/>
        </w:rPr>
        <w:t>资格预审</w:t>
      </w:r>
      <w:r>
        <w:rPr>
          <w:rFonts w:ascii="Times New Roman" w:hAnsi="Times New Roman" w:eastAsia="宋体" w:cs="Times New Roman"/>
          <w:sz w:val="24"/>
        </w:rPr>
        <w:t>→</w:t>
      </w:r>
      <w:r>
        <w:rPr>
          <w:rFonts w:hint="eastAsia" w:ascii="Times New Roman" w:hAnsi="Times New Roman" w:eastAsia="宋体" w:cs="Times New Roman"/>
          <w:sz w:val="24"/>
        </w:rPr>
        <w:t>购买标书（采招系统操作）</w:t>
      </w:r>
      <w:r>
        <w:rPr>
          <w:rFonts w:ascii="Times New Roman" w:hAnsi="Times New Roman" w:eastAsia="宋体" w:cs="Times New Roman"/>
          <w:sz w:val="24"/>
        </w:rPr>
        <w:t>→</w:t>
      </w:r>
      <w:r>
        <w:rPr>
          <w:rFonts w:hint="eastAsia" w:ascii="Times New Roman" w:hAnsi="Times New Roman" w:eastAsia="宋体" w:cs="Times New Roman"/>
          <w:sz w:val="24"/>
        </w:rPr>
        <w:t>下载标书（采招系统操作）</w:t>
      </w:r>
      <w:r>
        <w:rPr>
          <w:rFonts w:ascii="Times New Roman" w:hAnsi="Times New Roman" w:eastAsia="宋体" w:cs="Times New Roman"/>
          <w:sz w:val="24"/>
        </w:rPr>
        <w:t>→</w:t>
      </w:r>
      <w:r>
        <w:rPr>
          <w:rFonts w:hint="eastAsia" w:ascii="Times New Roman" w:hAnsi="Times New Roman" w:eastAsia="宋体" w:cs="Times New Roman"/>
          <w:sz w:val="24"/>
        </w:rPr>
        <w:t>提交投标文件。</w:t>
      </w:r>
    </w:p>
    <w:p w14:paraId="5635B5C8">
      <w:pPr>
        <w:numPr>
          <w:ilvl w:val="0"/>
          <w:numId w:val="2"/>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报名供方请于202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01</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25</w:t>
      </w:r>
      <w:r>
        <w:rPr>
          <w:rFonts w:hint="eastAsia" w:ascii="Times New Roman" w:hAnsi="Times New Roman" w:eastAsia="宋体" w:cs="Times New Roman"/>
          <w:sz w:val="24"/>
        </w:rPr>
        <w:t>日前在建研家商城完成商家入驻操作。</w:t>
      </w:r>
    </w:p>
    <w:p w14:paraId="658B8B7A">
      <w:pPr>
        <w:numPr>
          <w:ilvl w:val="0"/>
          <w:numId w:val="2"/>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企业资质、业绩、报名联系人信息等招标资格要求的资料盖章做成一份PDF文件，请在建研家商城采招系统对应的报名链接上点击报名并上传报名文件，文件名：科之杰新材料集团</w:t>
      </w:r>
      <w:r>
        <w:rPr>
          <w:rFonts w:hint="eastAsia" w:ascii="Times New Roman" w:hAnsi="Times New Roman" w:eastAsia="宋体" w:cs="Times New Roman"/>
          <w:sz w:val="24"/>
          <w:lang w:val="en-US" w:eastAsia="zh-CN"/>
        </w:rPr>
        <w:t>福建</w:t>
      </w:r>
      <w:r>
        <w:rPr>
          <w:rFonts w:hint="eastAsia" w:ascii="Times New Roman" w:hAnsi="Times New Roman" w:eastAsia="宋体" w:cs="Times New Roman"/>
          <w:sz w:val="24"/>
        </w:rPr>
        <w:t>有限公司</w:t>
      </w:r>
      <w:r>
        <w:rPr>
          <w:rFonts w:hint="eastAsia" w:ascii="Times New Roman" w:hAnsi="Times New Roman" w:eastAsia="宋体" w:cs="Times New Roman"/>
          <w:sz w:val="24"/>
          <w:lang w:val="en-US" w:eastAsia="zh-CN"/>
        </w:rPr>
        <w:t>液袋采购</w:t>
      </w:r>
      <w:r>
        <w:rPr>
          <w:rFonts w:hint="eastAsia" w:ascii="Times New Roman" w:hAnsi="Times New Roman" w:eastAsia="宋体" w:cs="Times New Roman"/>
          <w:sz w:val="24"/>
        </w:rPr>
        <w:t>投标信息+***有限公司。建研家采招系统网址：</w:t>
      </w:r>
      <w:r>
        <w:fldChar w:fldCharType="begin"/>
      </w:r>
      <w:r>
        <w:instrText xml:space="preserve"> HYPERLINK "https://recruit.jianyanjia.com/" </w:instrText>
      </w:r>
      <w:r>
        <w:fldChar w:fldCharType="separate"/>
      </w:r>
      <w:r>
        <w:t>https://recruit.jianyanjia.com/</w:t>
      </w:r>
      <w:r>
        <w:fldChar w:fldCharType="end"/>
      </w:r>
      <w:r>
        <w:rPr>
          <w:rFonts w:hint="eastAsia" w:ascii="Times New Roman" w:hAnsi="Times New Roman" w:eastAsia="宋体" w:cs="Times New Roman"/>
          <w:sz w:val="24"/>
        </w:rPr>
        <w:t>。</w:t>
      </w:r>
    </w:p>
    <w:p w14:paraId="3572AEA6">
      <w:pPr>
        <w:numPr>
          <w:ilvl w:val="0"/>
          <w:numId w:val="2"/>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文件</w:t>
      </w:r>
      <w:r>
        <w:rPr>
          <w:rFonts w:ascii="Times New Roman" w:hAnsi="Times New Roman" w:eastAsia="宋体" w:cs="Times New Roman"/>
          <w:sz w:val="24"/>
        </w:rPr>
        <w:t>内</w:t>
      </w:r>
      <w:r>
        <w:rPr>
          <w:rFonts w:hint="eastAsia" w:ascii="Times New Roman" w:hAnsi="Times New Roman" w:eastAsia="宋体" w:cs="Times New Roman"/>
          <w:sz w:val="24"/>
        </w:rPr>
        <w:t>务必</w:t>
      </w:r>
      <w:r>
        <w:rPr>
          <w:rFonts w:ascii="Times New Roman" w:hAnsi="Times New Roman" w:eastAsia="宋体" w:cs="Times New Roman"/>
          <w:sz w:val="24"/>
        </w:rPr>
        <w:t>告知</w:t>
      </w:r>
      <w:r>
        <w:rPr>
          <w:rFonts w:hint="eastAsia" w:ascii="Times New Roman" w:hAnsi="Times New Roman" w:eastAsia="宋体" w:cs="Times New Roman"/>
          <w:sz w:val="24"/>
        </w:rPr>
        <w:t>报名</w:t>
      </w:r>
      <w:r>
        <w:rPr>
          <w:rFonts w:ascii="Times New Roman" w:hAnsi="Times New Roman" w:eastAsia="宋体" w:cs="Times New Roman"/>
          <w:sz w:val="24"/>
        </w:rPr>
        <w:t>联系人</w:t>
      </w:r>
      <w:r>
        <w:rPr>
          <w:rFonts w:hint="eastAsia" w:ascii="Times New Roman" w:hAnsi="Times New Roman" w:eastAsia="宋体" w:cs="Times New Roman"/>
          <w:sz w:val="24"/>
        </w:rPr>
        <w:t>姓名、职务、电话号码</w:t>
      </w:r>
      <w:r>
        <w:rPr>
          <w:rFonts w:ascii="Times New Roman" w:hAnsi="Times New Roman" w:eastAsia="宋体" w:cs="Times New Roman"/>
          <w:sz w:val="24"/>
        </w:rPr>
        <w:t>；报名联系人需为公司分管经营、市场的负责人及以上</w:t>
      </w:r>
      <w:r>
        <w:rPr>
          <w:rFonts w:hint="eastAsia" w:ascii="Times New Roman" w:hAnsi="Times New Roman" w:eastAsia="宋体" w:cs="Times New Roman"/>
          <w:sz w:val="24"/>
        </w:rPr>
        <w:t>。</w:t>
      </w:r>
    </w:p>
    <w:p w14:paraId="0BA2DC4B">
      <w:pPr>
        <w:numPr>
          <w:ilvl w:val="0"/>
          <w:numId w:val="2"/>
        </w:num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符合资格要求的报名单位，经审查存在关联关系，最多允许一家单位入围</w:t>
      </w:r>
      <w:r>
        <w:rPr>
          <w:rFonts w:hint="eastAsia" w:ascii="Times New Roman" w:hAnsi="Times New Roman" w:eastAsia="宋体" w:cs="Times New Roman"/>
          <w:sz w:val="24"/>
        </w:rPr>
        <w:t>。</w:t>
      </w:r>
    </w:p>
    <w:p w14:paraId="01E9CF64">
      <w:pPr>
        <w:numPr>
          <w:ilvl w:val="0"/>
          <w:numId w:val="2"/>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报名单位如是经销商，须提供代理或是经销证明资料。</w:t>
      </w:r>
    </w:p>
    <w:p w14:paraId="01C5CDE7">
      <w:p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六、</w:t>
      </w:r>
      <w:r>
        <w:rPr>
          <w:rFonts w:hint="eastAsia" w:ascii="Times New Roman" w:hAnsi="Times New Roman" w:eastAsia="宋体" w:cs="Times New Roman"/>
          <w:b/>
          <w:bCs/>
          <w:sz w:val="24"/>
        </w:rPr>
        <w:t>报名</w:t>
      </w:r>
      <w:r>
        <w:rPr>
          <w:rFonts w:ascii="Times New Roman" w:hAnsi="Times New Roman" w:eastAsia="宋体" w:cs="Times New Roman"/>
          <w:b/>
          <w:bCs/>
          <w:sz w:val="24"/>
        </w:rPr>
        <w:t>截止时间</w:t>
      </w:r>
      <w:r>
        <w:rPr>
          <w:rFonts w:hint="eastAsia" w:ascii="Times New Roman" w:hAnsi="Times New Roman" w:eastAsia="宋体" w:cs="Times New Roman"/>
          <w:b/>
          <w:bCs/>
          <w:sz w:val="24"/>
        </w:rPr>
        <w:t>：</w:t>
      </w:r>
      <w:r>
        <w:rPr>
          <w:rFonts w:hint="eastAsia" w:ascii="Times New Roman" w:hAnsi="Times New Roman" w:eastAsia="宋体" w:cs="Times New Roman"/>
          <w:sz w:val="24"/>
        </w:rPr>
        <w:t>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01</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25</w:t>
      </w:r>
      <w:bookmarkStart w:id="0" w:name="_GoBack"/>
      <w:bookmarkEnd w:id="0"/>
      <w:r>
        <w:rPr>
          <w:rFonts w:hint="eastAsia" w:ascii="Times New Roman" w:hAnsi="Times New Roman" w:eastAsia="宋体" w:cs="Times New Roman"/>
          <w:sz w:val="24"/>
        </w:rPr>
        <w:t>日</w:t>
      </w:r>
      <w:r>
        <w:rPr>
          <w:rFonts w:ascii="Times New Roman" w:hAnsi="Times New Roman" w:eastAsia="宋体" w:cs="Times New Roman"/>
          <w:sz w:val="24"/>
        </w:rPr>
        <w:t>18:00</w:t>
      </w:r>
      <w:r>
        <w:rPr>
          <w:rFonts w:hint="eastAsia" w:ascii="Times New Roman" w:hAnsi="Times New Roman" w:eastAsia="宋体" w:cs="Times New Roman"/>
          <w:sz w:val="24"/>
        </w:rPr>
        <w:t>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25C22"/>
    <w:multiLevelType w:val="singleLevel"/>
    <w:tmpl w:val="A0925C22"/>
    <w:lvl w:ilvl="0" w:tentative="0">
      <w:start w:val="1"/>
      <w:numFmt w:val="chineseCounting"/>
      <w:suff w:val="nothing"/>
      <w:lvlText w:val="%1、"/>
      <w:lvlJc w:val="left"/>
      <w:rPr>
        <w:rFonts w:hint="eastAsia"/>
      </w:rPr>
    </w:lvl>
  </w:abstractNum>
  <w:abstractNum w:abstractNumId="1">
    <w:nsid w:val="0B4AE8FD"/>
    <w:multiLevelType w:val="singleLevel"/>
    <w:tmpl w:val="0B4AE8F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7C17B4"/>
    <w:rsid w:val="00023C71"/>
    <w:rsid w:val="0004507B"/>
    <w:rsid w:val="00050D8D"/>
    <w:rsid w:val="000522BD"/>
    <w:rsid w:val="00061A66"/>
    <w:rsid w:val="000704E9"/>
    <w:rsid w:val="00071709"/>
    <w:rsid w:val="000C5564"/>
    <w:rsid w:val="000C6929"/>
    <w:rsid w:val="000C7B66"/>
    <w:rsid w:val="000D4301"/>
    <w:rsid w:val="000F2A25"/>
    <w:rsid w:val="00104DA8"/>
    <w:rsid w:val="001107E1"/>
    <w:rsid w:val="00113C5D"/>
    <w:rsid w:val="001146D5"/>
    <w:rsid w:val="00125652"/>
    <w:rsid w:val="00134954"/>
    <w:rsid w:val="00140630"/>
    <w:rsid w:val="001C09E8"/>
    <w:rsid w:val="001C7955"/>
    <w:rsid w:val="00217038"/>
    <w:rsid w:val="00235314"/>
    <w:rsid w:val="00255B39"/>
    <w:rsid w:val="002944E9"/>
    <w:rsid w:val="00294BA4"/>
    <w:rsid w:val="002958F3"/>
    <w:rsid w:val="002A613C"/>
    <w:rsid w:val="002C0A99"/>
    <w:rsid w:val="002C0C45"/>
    <w:rsid w:val="002D3371"/>
    <w:rsid w:val="002F2427"/>
    <w:rsid w:val="002F5B7C"/>
    <w:rsid w:val="003340A4"/>
    <w:rsid w:val="00347AD0"/>
    <w:rsid w:val="00383A9F"/>
    <w:rsid w:val="0038403A"/>
    <w:rsid w:val="003B2E13"/>
    <w:rsid w:val="004120B0"/>
    <w:rsid w:val="004329F0"/>
    <w:rsid w:val="004374BC"/>
    <w:rsid w:val="00443F9F"/>
    <w:rsid w:val="00483810"/>
    <w:rsid w:val="004A0D4C"/>
    <w:rsid w:val="004D7DB9"/>
    <w:rsid w:val="0050686A"/>
    <w:rsid w:val="00513F9E"/>
    <w:rsid w:val="00530D2F"/>
    <w:rsid w:val="0057321D"/>
    <w:rsid w:val="00580607"/>
    <w:rsid w:val="00587C84"/>
    <w:rsid w:val="00595A0F"/>
    <w:rsid w:val="0059636D"/>
    <w:rsid w:val="005A10EE"/>
    <w:rsid w:val="005A4907"/>
    <w:rsid w:val="005C214E"/>
    <w:rsid w:val="005D0352"/>
    <w:rsid w:val="005D3D83"/>
    <w:rsid w:val="005D6BB1"/>
    <w:rsid w:val="005E640D"/>
    <w:rsid w:val="005E6453"/>
    <w:rsid w:val="005F7BA5"/>
    <w:rsid w:val="006278FF"/>
    <w:rsid w:val="00627DF3"/>
    <w:rsid w:val="006500DB"/>
    <w:rsid w:val="00684BFE"/>
    <w:rsid w:val="006A091A"/>
    <w:rsid w:val="006C1122"/>
    <w:rsid w:val="006E093B"/>
    <w:rsid w:val="0070790E"/>
    <w:rsid w:val="0072315A"/>
    <w:rsid w:val="0072705B"/>
    <w:rsid w:val="007272C4"/>
    <w:rsid w:val="00776045"/>
    <w:rsid w:val="00792C63"/>
    <w:rsid w:val="007C17B4"/>
    <w:rsid w:val="008273CC"/>
    <w:rsid w:val="00832F22"/>
    <w:rsid w:val="00876364"/>
    <w:rsid w:val="008B788F"/>
    <w:rsid w:val="008C3F37"/>
    <w:rsid w:val="008D2274"/>
    <w:rsid w:val="008E0557"/>
    <w:rsid w:val="008E63BA"/>
    <w:rsid w:val="00910536"/>
    <w:rsid w:val="009318A2"/>
    <w:rsid w:val="009624B5"/>
    <w:rsid w:val="009667AA"/>
    <w:rsid w:val="009A760C"/>
    <w:rsid w:val="009C6370"/>
    <w:rsid w:val="009F4C59"/>
    <w:rsid w:val="009F71A3"/>
    <w:rsid w:val="00A37E5E"/>
    <w:rsid w:val="00A439FA"/>
    <w:rsid w:val="00A467AD"/>
    <w:rsid w:val="00A827BE"/>
    <w:rsid w:val="00A94122"/>
    <w:rsid w:val="00AA238E"/>
    <w:rsid w:val="00AB6093"/>
    <w:rsid w:val="00AC3E17"/>
    <w:rsid w:val="00AD3EB3"/>
    <w:rsid w:val="00AE0E93"/>
    <w:rsid w:val="00AF015B"/>
    <w:rsid w:val="00AF390E"/>
    <w:rsid w:val="00B11D49"/>
    <w:rsid w:val="00B13800"/>
    <w:rsid w:val="00B149AB"/>
    <w:rsid w:val="00B9082A"/>
    <w:rsid w:val="00BE26C3"/>
    <w:rsid w:val="00BF654E"/>
    <w:rsid w:val="00BF72F3"/>
    <w:rsid w:val="00C05D9B"/>
    <w:rsid w:val="00C06AF1"/>
    <w:rsid w:val="00C21835"/>
    <w:rsid w:val="00C424CF"/>
    <w:rsid w:val="00C50D2B"/>
    <w:rsid w:val="00C55D12"/>
    <w:rsid w:val="00C61118"/>
    <w:rsid w:val="00C724E2"/>
    <w:rsid w:val="00C83F10"/>
    <w:rsid w:val="00C90615"/>
    <w:rsid w:val="00C94584"/>
    <w:rsid w:val="00CC5317"/>
    <w:rsid w:val="00D02147"/>
    <w:rsid w:val="00D25B99"/>
    <w:rsid w:val="00D27916"/>
    <w:rsid w:val="00D56012"/>
    <w:rsid w:val="00D610C7"/>
    <w:rsid w:val="00D61C92"/>
    <w:rsid w:val="00DA7F49"/>
    <w:rsid w:val="00DC41F2"/>
    <w:rsid w:val="00DD5A5B"/>
    <w:rsid w:val="00E10EA1"/>
    <w:rsid w:val="00E20B58"/>
    <w:rsid w:val="00E31D66"/>
    <w:rsid w:val="00E41D3E"/>
    <w:rsid w:val="00E673AB"/>
    <w:rsid w:val="00E77BB5"/>
    <w:rsid w:val="00E96EBD"/>
    <w:rsid w:val="00EA7615"/>
    <w:rsid w:val="00EB09C0"/>
    <w:rsid w:val="00EB4E65"/>
    <w:rsid w:val="00EB62DB"/>
    <w:rsid w:val="00F2103D"/>
    <w:rsid w:val="00F25B00"/>
    <w:rsid w:val="00F37072"/>
    <w:rsid w:val="00F45915"/>
    <w:rsid w:val="00F46FD0"/>
    <w:rsid w:val="00F573AC"/>
    <w:rsid w:val="00F65E74"/>
    <w:rsid w:val="00F752F8"/>
    <w:rsid w:val="00F77E08"/>
    <w:rsid w:val="00FA72F1"/>
    <w:rsid w:val="00FF0AA4"/>
    <w:rsid w:val="00FF6398"/>
    <w:rsid w:val="04F349DA"/>
    <w:rsid w:val="16352CA9"/>
    <w:rsid w:val="163A3494"/>
    <w:rsid w:val="19AF72FD"/>
    <w:rsid w:val="1A3B39AB"/>
    <w:rsid w:val="1AA1372C"/>
    <w:rsid w:val="1AEF09EE"/>
    <w:rsid w:val="1D5253E0"/>
    <w:rsid w:val="1F7E7968"/>
    <w:rsid w:val="27006E67"/>
    <w:rsid w:val="2976131C"/>
    <w:rsid w:val="2AB773CF"/>
    <w:rsid w:val="3BE72804"/>
    <w:rsid w:val="44CD30D2"/>
    <w:rsid w:val="44CE75C5"/>
    <w:rsid w:val="4B53235D"/>
    <w:rsid w:val="4B7A0702"/>
    <w:rsid w:val="4F67575F"/>
    <w:rsid w:val="530E1401"/>
    <w:rsid w:val="5D184CAE"/>
    <w:rsid w:val="5DC20B32"/>
    <w:rsid w:val="5F2D4BAB"/>
    <w:rsid w:val="610861F0"/>
    <w:rsid w:val="64F26A8D"/>
    <w:rsid w:val="654508DB"/>
    <w:rsid w:val="66195D1F"/>
    <w:rsid w:val="67795644"/>
    <w:rsid w:val="69E5399C"/>
    <w:rsid w:val="6AED2737"/>
    <w:rsid w:val="6E6718BF"/>
    <w:rsid w:val="7E333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2">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765</Words>
  <Characters>864</Characters>
  <Lines>6</Lines>
  <Paragraphs>1</Paragraphs>
  <TotalTime>1</TotalTime>
  <ScaleCrop>false</ScaleCrop>
  <LinksUpToDate>false</LinksUpToDate>
  <CharactersWithSpaces>867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2022-02-10T05:47:00Z</dcterms:created>
  <dc:creator>ylh</dc:creator>
  <cp:lastModifiedBy>Administrator</cp:lastModifiedBy>
  <dcterms:modified xsi:type="dcterms:W3CDTF">2026-01-05T08:28:44Z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EBAED6C043C847238CB8B3A5E3E2373E_13</vt:lpwstr>
  </property>
  <property fmtid="{D5CDD505-2E9C-101B-9397-08002B2CF9AE}" pid="4" name="KSOTemplateDocerSaveRecord">
    <vt:lpwstr>eyJoZGlkIjoiYjk5ODM0YmMxOWJiYWQyNDU4MGIzYWRmYTA0ZmI5NDciLCJ1c2VySWQiOiI1MjYwMTE4MzcifQ==</vt:lpwstr>
  </property>
</Properties>
</file>